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7A" w:rsidRDefault="00B3047A" w:rsidP="009E3ED4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uk-UA"/>
        </w:rPr>
      </w:pPr>
      <w:r w:rsidRPr="00B3047A">
        <w:rPr>
          <w:rFonts w:ascii="Monotype Corsiva" w:eastAsia="Times New Roman" w:hAnsi="Monotype Corsiva" w:cs="Times New Roman"/>
          <w:b/>
          <w:bCs/>
          <w:noProof/>
          <w:color w:val="FF0000"/>
          <w:sz w:val="52"/>
          <w:szCs w:val="52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146050</wp:posOffset>
            </wp:positionV>
            <wp:extent cx="2447925" cy="1825625"/>
            <wp:effectExtent l="0" t="0" r="9525" b="3175"/>
            <wp:wrapTight wrapText="bothSides">
              <wp:wrapPolygon edited="0">
                <wp:start x="0" y="0"/>
                <wp:lineTo x="0" y="21412"/>
                <wp:lineTo x="21516" y="21412"/>
                <wp:lineTo x="21516" y="0"/>
                <wp:lineTo x="0" y="0"/>
              </wp:wrapPolygon>
            </wp:wrapTight>
            <wp:docPr id="1" name="Рисунок 1" descr="C:\Users\Svitlana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lana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47A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uk-UA"/>
        </w:rPr>
        <w:t xml:space="preserve"> </w:t>
      </w:r>
    </w:p>
    <w:p w:rsidR="009E3ED4" w:rsidRPr="009E3ED4" w:rsidRDefault="009E3ED4" w:rsidP="009E3ED4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uk-UA"/>
        </w:rPr>
      </w:pPr>
      <w:r w:rsidRPr="009E3ED4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uk-UA"/>
        </w:rPr>
        <w:t>«</w:t>
      </w:r>
      <w:r w:rsidRPr="009E3ED4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uk-UA"/>
        </w:rPr>
        <w:t>Безпечний рух на дорозі</w:t>
      </w:r>
      <w:r w:rsidRPr="009E3ED4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uk-UA"/>
        </w:rPr>
        <w:t>»</w:t>
      </w:r>
    </w:p>
    <w:p w:rsidR="00B3047A" w:rsidRDefault="009E3ED4" w:rsidP="009E3ED4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Monotype Corsiva" w:eastAsia="Times New Roman" w:hAnsi="Monotype Corsiva" w:cs="Times New Roman"/>
          <w:color w:val="00B050"/>
          <w:sz w:val="44"/>
          <w:szCs w:val="44"/>
          <w:lang w:val="ru-RU" w:eastAsia="uk-UA"/>
        </w:rPr>
      </w:pPr>
      <w:proofErr w:type="spellStart"/>
      <w:r w:rsidRPr="009E3ED4">
        <w:rPr>
          <w:rFonts w:ascii="Monotype Corsiva" w:eastAsia="Times New Roman" w:hAnsi="Monotype Corsiva" w:cs="Times New Roman"/>
          <w:color w:val="00B050"/>
          <w:sz w:val="44"/>
          <w:szCs w:val="44"/>
          <w:lang w:val="ru-RU" w:eastAsia="uk-UA"/>
        </w:rPr>
        <w:t>Поради</w:t>
      </w:r>
      <w:proofErr w:type="spellEnd"/>
      <w:r w:rsidRPr="009E3ED4">
        <w:rPr>
          <w:rFonts w:ascii="Monotype Corsiva" w:eastAsia="Times New Roman" w:hAnsi="Monotype Corsiva" w:cs="Times New Roman"/>
          <w:color w:val="00B050"/>
          <w:sz w:val="44"/>
          <w:szCs w:val="44"/>
          <w:lang w:val="ru-RU" w:eastAsia="uk-UA"/>
        </w:rPr>
        <w:t xml:space="preserve"> для </w:t>
      </w:r>
      <w:proofErr w:type="spellStart"/>
      <w:r w:rsidRPr="009E3ED4">
        <w:rPr>
          <w:rFonts w:ascii="Monotype Corsiva" w:eastAsia="Times New Roman" w:hAnsi="Monotype Corsiva" w:cs="Times New Roman"/>
          <w:color w:val="00B050"/>
          <w:sz w:val="44"/>
          <w:szCs w:val="44"/>
          <w:lang w:val="ru-RU" w:eastAsia="uk-UA"/>
        </w:rPr>
        <w:t>батьків</w:t>
      </w:r>
      <w:proofErr w:type="spellEnd"/>
    </w:p>
    <w:p w:rsidR="00B3047A" w:rsidRDefault="00B3047A" w:rsidP="009E3ED4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Monotype Corsiva" w:eastAsia="Times New Roman" w:hAnsi="Monotype Corsiva" w:cs="Times New Roman"/>
          <w:color w:val="00B050"/>
          <w:sz w:val="44"/>
          <w:szCs w:val="44"/>
          <w:lang w:val="ru-RU" w:eastAsia="uk-UA"/>
        </w:rPr>
      </w:pPr>
    </w:p>
    <w:p w:rsidR="00B3047A" w:rsidRDefault="00B3047A" w:rsidP="009E3ED4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Monotype Corsiva" w:eastAsia="Times New Roman" w:hAnsi="Monotype Corsiva" w:cs="Times New Roman"/>
          <w:color w:val="00B050"/>
          <w:sz w:val="44"/>
          <w:szCs w:val="44"/>
          <w:lang w:val="ru-RU" w:eastAsia="uk-UA"/>
        </w:rPr>
      </w:pPr>
    </w:p>
    <w:p w:rsidR="009E3ED4" w:rsidRPr="009E3ED4" w:rsidRDefault="009E3ED4" w:rsidP="009E3ED4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Monotype Corsiva" w:eastAsia="Times New Roman" w:hAnsi="Monotype Corsiva" w:cs="Times New Roman"/>
          <w:color w:val="000000"/>
          <w:sz w:val="44"/>
          <w:szCs w:val="44"/>
          <w:lang w:val="ru-RU" w:eastAsia="uk-UA"/>
        </w:rPr>
      </w:pPr>
      <w:r w:rsidRPr="009E3ED4">
        <w:rPr>
          <w:rFonts w:ascii="Monotype Corsiva" w:eastAsia="Times New Roman" w:hAnsi="Monotype Corsiva" w:cs="Times New Roman"/>
          <w:color w:val="000000"/>
          <w:sz w:val="44"/>
          <w:szCs w:val="44"/>
          <w:lang w:val="ru-RU" w:eastAsia="uk-UA"/>
        </w:rPr>
        <w:br/>
      </w:r>
    </w:p>
    <w:p w:rsidR="009E3ED4" w:rsidRPr="009E3ED4" w:rsidRDefault="009E3ED4" w:rsidP="009E3ED4">
      <w:pPr>
        <w:shd w:val="clear" w:color="auto" w:fill="FFFFFF"/>
        <w:spacing w:line="360" w:lineRule="auto"/>
        <w:ind w:firstLine="0"/>
        <w:jc w:val="lef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• Не поспішайте, переходьте дорогу розміреним кроком.</w:t>
      </w:r>
    </w:p>
    <w:p w:rsidR="009E3ED4" w:rsidRPr="009E3ED4" w:rsidRDefault="009E3ED4" w:rsidP="009E3ED4">
      <w:pPr>
        <w:shd w:val="clear" w:color="auto" w:fill="FFFFFF"/>
        <w:spacing w:line="360" w:lineRule="auto"/>
        <w:ind w:firstLine="0"/>
        <w:jc w:val="lef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• Виходячи на проїжджу частин</w:t>
      </w:r>
      <w:r w:rsidR="00B3047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у дороги, припиніть розмовляти -</w:t>
      </w: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дитина має звикнути до того, що коли переходиш дорогу, потрібно зосередитися.</w:t>
      </w:r>
    </w:p>
    <w:p w:rsidR="009E3ED4" w:rsidRPr="009E3ED4" w:rsidRDefault="009E3ED4" w:rsidP="009E3ED4">
      <w:pPr>
        <w:shd w:val="clear" w:color="auto" w:fill="FFFFFF"/>
        <w:spacing w:line="360" w:lineRule="auto"/>
        <w:ind w:firstLine="0"/>
        <w:jc w:val="lef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• Не переходьте дорогу на червоний або жовтий сигнал світлофора.</w:t>
      </w:r>
    </w:p>
    <w:p w:rsidR="009E3ED4" w:rsidRPr="009E3ED4" w:rsidRDefault="009E3ED4" w:rsidP="009E3ED4">
      <w:pPr>
        <w:shd w:val="clear" w:color="auto" w:fill="FFFFFF"/>
        <w:spacing w:line="360" w:lineRule="auto"/>
        <w:ind w:firstLine="0"/>
        <w:jc w:val="lef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• Переходьте дорогу лише в місцях, визначених дорожнім знаком «Пішохідний перехід».</w:t>
      </w:r>
    </w:p>
    <w:p w:rsidR="009E3ED4" w:rsidRPr="009E3ED4" w:rsidRDefault="009E3ED4" w:rsidP="009E3ED4">
      <w:pPr>
        <w:shd w:val="clear" w:color="auto" w:fill="FFFFFF"/>
        <w:spacing w:line="360" w:lineRule="auto"/>
        <w:ind w:firstLine="0"/>
        <w:jc w:val="lef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• </w:t>
      </w:r>
      <w:r w:rsidR="00B3047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З автобуса, тролейбуса, </w:t>
      </w: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таксі виходьте першими. </w:t>
      </w:r>
      <w:r w:rsidR="00B3047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Інакше</w:t>
      </w: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дитина може впасти або побігти на проїжджу частину дороги.</w:t>
      </w:r>
    </w:p>
    <w:p w:rsidR="009E3ED4" w:rsidRPr="009E3ED4" w:rsidRDefault="009E3ED4" w:rsidP="009E3ED4">
      <w:pPr>
        <w:shd w:val="clear" w:color="auto" w:fill="FFFFFF"/>
        <w:spacing w:line="360" w:lineRule="auto"/>
        <w:ind w:firstLine="0"/>
        <w:jc w:val="lef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• Спонукайте дитину до участі у ваших спостереженнях за ситуацією на дорозі: показуйте їй ті </w:t>
      </w:r>
      <w:proofErr w:type="spellStart"/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автівки</w:t>
      </w:r>
      <w:proofErr w:type="spellEnd"/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, які готуються повертати, їдуть з великою швидкістю тощо.</w:t>
      </w:r>
    </w:p>
    <w:p w:rsidR="009E3ED4" w:rsidRPr="009E3ED4" w:rsidRDefault="009E3ED4" w:rsidP="009E3ED4">
      <w:pPr>
        <w:shd w:val="clear" w:color="auto" w:fill="FFFFFF"/>
        <w:spacing w:line="360" w:lineRule="auto"/>
        <w:ind w:firstLine="0"/>
        <w:jc w:val="lef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• Не виходьте з дитиною з-за машини, з-за кущів, не под</w:t>
      </w:r>
      <w:r w:rsidR="00B3047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ивившись попередньо на дорогу, -</w:t>
      </w:r>
      <w:bookmarkStart w:id="0" w:name="_GoBack"/>
      <w:bookmarkEnd w:id="0"/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 xml:space="preserve"> це типова помилка, і не можна допускати, щоб діти її повторювали.</w:t>
      </w:r>
    </w:p>
    <w:p w:rsidR="009E3ED4" w:rsidRPr="009E3ED4" w:rsidRDefault="009E3ED4" w:rsidP="009E3ED4">
      <w:pPr>
        <w:shd w:val="clear" w:color="auto" w:fill="FFFFFF"/>
        <w:spacing w:line="360" w:lineRule="auto"/>
        <w:ind w:firstLine="0"/>
        <w:jc w:val="lef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9E3E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• Не дозволяйте дітям гратися поблизу доріг і на проїжджій частині вулиці.</w:t>
      </w:r>
    </w:p>
    <w:p w:rsidR="009E3ED4" w:rsidRPr="009E3ED4" w:rsidRDefault="009E3ED4" w:rsidP="009E3ED4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32"/>
          <w:szCs w:val="32"/>
          <w:lang w:val="ru-RU"/>
        </w:rPr>
      </w:pPr>
    </w:p>
    <w:p w:rsidR="0085658A" w:rsidRPr="009E3ED4" w:rsidRDefault="0085658A" w:rsidP="009E3ED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E3ED4" w:rsidRPr="009E3ED4" w:rsidRDefault="009E3ED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9E3ED4" w:rsidRPr="009E3ED4" w:rsidSect="00B3047A">
      <w:pgSz w:w="11906" w:h="16838"/>
      <w:pgMar w:top="850" w:right="850" w:bottom="850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D4"/>
    <w:rsid w:val="0085658A"/>
    <w:rsid w:val="009E3ED4"/>
    <w:rsid w:val="00B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BE1C"/>
  <w15:chartTrackingRefBased/>
  <w15:docId w15:val="{841ABAE7-84C3-4968-899E-F5DB16E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ED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2</cp:revision>
  <dcterms:created xsi:type="dcterms:W3CDTF">2023-09-10T18:59:00Z</dcterms:created>
  <dcterms:modified xsi:type="dcterms:W3CDTF">2023-09-10T19:06:00Z</dcterms:modified>
</cp:coreProperties>
</file>